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A345" w14:textId="77777777" w:rsidR="000966F3" w:rsidRDefault="000966F3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bookmarkStart w:id="0" w:name="_GoBack"/>
      <w:bookmarkEnd w:id="0"/>
    </w:p>
    <w:p w14:paraId="60622A42" w14:textId="69E5FEE7" w:rsidR="007E0E2D" w:rsidRPr="00945237" w:rsidRDefault="00C47609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caps/>
          <w:sz w:val="24"/>
          <w:szCs w:val="24"/>
          <w:lang w:val="en-GB"/>
        </w:rPr>
        <w:t>TITLE</w:t>
      </w:r>
      <w:r w:rsidR="007E0E2D" w:rsidRPr="00945237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</w:p>
    <w:p w14:paraId="30FC0BBB" w14:textId="4B28A3EF" w:rsidR="007E0E2D" w:rsidRPr="00945237" w:rsidRDefault="007E0E2D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(Times New Roman</w:t>
      </w:r>
      <w:r w:rsidR="00C42758" w:rsidRPr="00945237">
        <w:rPr>
          <w:rFonts w:ascii="Times New Roman" w:hAnsi="Times New Roman" w:cs="Times New Roman"/>
          <w:b/>
          <w:sz w:val="24"/>
          <w:szCs w:val="24"/>
          <w:lang w:val="en-GB"/>
        </w:rPr>
        <w:t>, bold, capitals</w:t>
      </w:r>
      <w:r w:rsidR="00C47609" w:rsidRPr="00945237">
        <w:rPr>
          <w:rFonts w:ascii="Times New Roman" w:hAnsi="Times New Roman" w:cs="Times New Roman"/>
          <w:b/>
          <w:sz w:val="24"/>
          <w:szCs w:val="24"/>
          <w:lang w:val="en-GB"/>
        </w:rPr>
        <w:t>, size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76CA9" w:rsidRPr="00945237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C47609" w:rsidRPr="00945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centred text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945237">
        <w:rPr>
          <w:rStyle w:val="Odwoanieprzypisudolnego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</w:p>
    <w:p w14:paraId="505AD209" w14:textId="77777777" w:rsidR="007E0E2D" w:rsidRPr="00945237" w:rsidRDefault="007E0E2D" w:rsidP="007E0E2D">
      <w:pPr>
        <w:pStyle w:val="aaTekst"/>
        <w:rPr>
          <w:sz w:val="18"/>
          <w:lang w:val="en-GB"/>
        </w:rPr>
      </w:pPr>
    </w:p>
    <w:p w14:paraId="47387996" w14:textId="0AA55C61" w:rsidR="007E0E2D" w:rsidRPr="00945237" w:rsidRDefault="00B94A82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Abstract</w:t>
      </w:r>
      <w:r w:rsidR="007E0E2D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14:paraId="5C9D52EC" w14:textId="7125D632" w:rsidR="007E0E2D" w:rsidRPr="00945237" w:rsidRDefault="007E0E2D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r w:rsidR="006A033C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Times New Roman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, bold, size</w:t>
      </w: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="006A033C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10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, centred text, 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br/>
        <w:t>1000-1500 characters including spaces</w:t>
      </w: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)</w:t>
      </w:r>
    </w:p>
    <w:p w14:paraId="1A830300" w14:textId="77777777" w:rsidR="007E0E2D" w:rsidRPr="00945237" w:rsidRDefault="007E0E2D" w:rsidP="007E0E2D">
      <w:pPr>
        <w:jc w:val="center"/>
        <w:rPr>
          <w:rFonts w:ascii="Garamond" w:eastAsia="Calibri" w:hAnsi="Garamond"/>
          <w:b/>
          <w:sz w:val="18"/>
          <w:szCs w:val="20"/>
          <w:lang w:val="en-GB"/>
        </w:rPr>
      </w:pPr>
    </w:p>
    <w:p w14:paraId="2F16D39E" w14:textId="234EE2BE" w:rsidR="007E0E2D" w:rsidRPr="00945237" w:rsidRDefault="00C42758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1" w:name="_Hlk530868987"/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Purpose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D9207D" w:rsidRPr="00945237">
        <w:rPr>
          <w:lang w:val="en-GB"/>
        </w:rPr>
        <w:t xml:space="preserve">.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9C12C38" w14:textId="733D71E5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Research method</w:t>
      </w:r>
      <w:r w:rsidR="00A77B1C" w:rsidRPr="00945237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D9207D" w:rsidRPr="00945237">
        <w:rPr>
          <w:lang w:val="en-GB"/>
        </w:rPr>
        <w:t xml:space="preserve">.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2CA0F53" w14:textId="1EE174A3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Results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CBAB8B9" w14:textId="25C53428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Originality / value 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implications</w:t>
      </w:r>
      <w:r w:rsidR="007E0E2D"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/</w:t>
      </w:r>
      <w:r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recommendations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This is 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bookmarkStart w:id="2" w:name="_Hlk530874240"/>
    </w:p>
    <w:bookmarkEnd w:id="1"/>
    <w:p w14:paraId="624D5551" w14:textId="77777777" w:rsidR="007E0E2D" w:rsidRPr="00945237" w:rsidRDefault="007E0E2D" w:rsidP="007E0E2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bookmarkEnd w:id="2"/>
    <w:p w14:paraId="4BCEE289" w14:textId="2B9611D1" w:rsidR="007E0E2D" w:rsidRPr="00945237" w:rsidRDefault="00C42758" w:rsidP="007E0E2D">
      <w:pPr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b/>
          <w:sz w:val="20"/>
          <w:szCs w:val="20"/>
          <w:lang w:val="en-GB"/>
        </w:rPr>
        <w:t>Key words</w:t>
      </w:r>
      <w:r w:rsidR="007E0E2D" w:rsidRPr="00945237">
        <w:rPr>
          <w:rStyle w:val="Odwoanieprzypisudolnego"/>
          <w:rFonts w:ascii="Times New Roman" w:hAnsi="Times New Roman" w:cs="Times New Roman"/>
          <w:sz w:val="20"/>
          <w:szCs w:val="20"/>
          <w:lang w:val="en-GB"/>
        </w:rPr>
        <w:footnoteReference w:id="2"/>
      </w:r>
      <w:r w:rsidR="007E0E2D" w:rsidRPr="0094523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(</w:t>
      </w:r>
      <w:r w:rsidR="006A033C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Times New Roman</w:t>
      </w:r>
      <w:r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, size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="006A033C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10</w:t>
      </w:r>
      <w:r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, justified text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): ………</w:t>
      </w:r>
    </w:p>
    <w:p w14:paraId="74B3A5D3" w14:textId="77777777" w:rsidR="002601D9" w:rsidRPr="00945237" w:rsidRDefault="002601D9" w:rsidP="002601D9">
      <w:pPr>
        <w:pStyle w:val="aNagwek2"/>
        <w:rPr>
          <w:sz w:val="18"/>
          <w:lang w:val="en-GB"/>
        </w:rPr>
      </w:pPr>
    </w:p>
    <w:p w14:paraId="48A4A9F6" w14:textId="77777777" w:rsidR="002601D9" w:rsidRPr="00945237" w:rsidRDefault="002601D9" w:rsidP="002601D9">
      <w:pPr>
        <w:pStyle w:val="aaTekst"/>
        <w:ind w:firstLine="0"/>
        <w:rPr>
          <w:rFonts w:ascii="Times New Roman" w:hAnsi="Times New Roman"/>
          <w:sz w:val="20"/>
          <w:szCs w:val="20"/>
          <w:lang w:val="en-GB"/>
        </w:rPr>
      </w:pPr>
    </w:p>
    <w:p w14:paraId="54F197A4" w14:textId="52805AFD" w:rsidR="00E134AC" w:rsidRPr="00945237" w:rsidRDefault="005151EA" w:rsidP="00847A87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Introduction</w:t>
      </w:r>
      <w:r w:rsidR="00E134AC" w:rsidRPr="00945237">
        <w:rPr>
          <w:rFonts w:ascii="Times New Roman" w:hAnsi="Times New Roman"/>
          <w:sz w:val="24"/>
          <w:lang w:val="en-GB"/>
        </w:rPr>
        <w:t xml:space="preserve"> </w:t>
      </w:r>
      <w:bookmarkStart w:id="3" w:name="_Hlk52116207"/>
      <w:r w:rsidR="00E134AC" w:rsidRPr="00945237">
        <w:rPr>
          <w:rFonts w:ascii="Times New Roman" w:hAnsi="Times New Roman"/>
          <w:sz w:val="24"/>
          <w:lang w:val="en-GB"/>
        </w:rPr>
        <w:t>(</w:t>
      </w:r>
      <w:r w:rsidR="00C944A4" w:rsidRPr="00945237">
        <w:rPr>
          <w:rFonts w:ascii="Times New Roman" w:hAnsi="Times New Roman"/>
          <w:sz w:val="24"/>
          <w:lang w:val="en-GB"/>
        </w:rPr>
        <w:t>Times New Roman</w:t>
      </w:r>
      <w:r w:rsidR="00DD2E9B" w:rsidRPr="00945237">
        <w:rPr>
          <w:rFonts w:ascii="Times New Roman" w:hAnsi="Times New Roman"/>
          <w:sz w:val="24"/>
          <w:lang w:val="en-GB"/>
        </w:rPr>
        <w:t>, bold, size</w:t>
      </w:r>
      <w:r w:rsidR="00E134AC" w:rsidRPr="00945237">
        <w:rPr>
          <w:rFonts w:ascii="Times New Roman" w:hAnsi="Times New Roman"/>
          <w:sz w:val="24"/>
          <w:lang w:val="en-GB"/>
        </w:rPr>
        <w:t xml:space="preserve"> 1</w:t>
      </w:r>
      <w:r w:rsidR="00C944A4" w:rsidRPr="00945237">
        <w:rPr>
          <w:rFonts w:ascii="Times New Roman" w:hAnsi="Times New Roman"/>
          <w:sz w:val="24"/>
          <w:lang w:val="en-GB"/>
        </w:rPr>
        <w:t>2</w:t>
      </w:r>
      <w:r w:rsidR="00DD2E9B" w:rsidRPr="00945237">
        <w:rPr>
          <w:rFonts w:ascii="Times New Roman" w:hAnsi="Times New Roman"/>
          <w:sz w:val="24"/>
          <w:lang w:val="en-GB"/>
        </w:rPr>
        <w:t>, centred text</w:t>
      </w:r>
      <w:r w:rsidR="00E134AC" w:rsidRPr="00945237">
        <w:rPr>
          <w:rFonts w:ascii="Times New Roman" w:hAnsi="Times New Roman"/>
          <w:sz w:val="24"/>
          <w:lang w:val="en-GB"/>
        </w:rPr>
        <w:t>)</w:t>
      </w:r>
    </w:p>
    <w:bookmarkEnd w:id="3"/>
    <w:p w14:paraId="53534E69" w14:textId="77777777" w:rsidR="00E134AC" w:rsidRPr="00945237" w:rsidRDefault="00E134AC" w:rsidP="00E134AC">
      <w:pPr>
        <w:pStyle w:val="aaTekst"/>
        <w:rPr>
          <w:rFonts w:ascii="Times New Roman" w:hAnsi="Times New Roman"/>
          <w:sz w:val="24"/>
          <w:lang w:val="en-GB"/>
        </w:rPr>
      </w:pPr>
    </w:p>
    <w:p w14:paraId="3DF3F833" w14:textId="24039009" w:rsidR="00E134AC" w:rsidRPr="00945237" w:rsidRDefault="00C17F6B" w:rsidP="00480EEB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E134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134AC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E134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134AC" w:rsidRPr="00945237">
        <w:rPr>
          <w:rFonts w:ascii="Times New Roman" w:hAnsi="Times New Roman"/>
          <w:sz w:val="24"/>
          <w:lang w:val="en-GB"/>
        </w:rPr>
        <w:t xml:space="preserve"> (</w:t>
      </w:r>
      <w:r w:rsidR="00480EEB" w:rsidRPr="00945237">
        <w:rPr>
          <w:rFonts w:ascii="Times New Roman" w:hAnsi="Times New Roman"/>
          <w:sz w:val="24"/>
          <w:lang w:val="en-GB"/>
        </w:rPr>
        <w:t>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="00E134AC" w:rsidRPr="00945237">
        <w:rPr>
          <w:rFonts w:ascii="Times New Roman" w:hAnsi="Times New Roman"/>
          <w:sz w:val="24"/>
          <w:lang w:val="en-GB"/>
        </w:rPr>
        <w:t xml:space="preserve"> 1</w:t>
      </w:r>
      <w:r w:rsidR="00480EEB" w:rsidRPr="00945237">
        <w:rPr>
          <w:rFonts w:ascii="Times New Roman" w:hAnsi="Times New Roman"/>
          <w:sz w:val="24"/>
          <w:lang w:val="en-GB"/>
        </w:rPr>
        <w:t>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="00480EEB" w:rsidRPr="00945237">
        <w:rPr>
          <w:rFonts w:ascii="Times New Roman" w:hAnsi="Times New Roman"/>
          <w:sz w:val="24"/>
          <w:lang w:val="en-GB"/>
        </w:rPr>
        <w:t xml:space="preserve"> 1,5</w:t>
      </w:r>
      <w:r w:rsidR="00E134AC" w:rsidRPr="00945237">
        <w:rPr>
          <w:rFonts w:ascii="Times New Roman" w:hAnsi="Times New Roman"/>
          <w:sz w:val="24"/>
          <w:lang w:val="en-GB"/>
        </w:rPr>
        <w:t>).</w:t>
      </w:r>
    </w:p>
    <w:p w14:paraId="49AA6C27" w14:textId="768B165E" w:rsidR="004A39BD" w:rsidRPr="00945237" w:rsidRDefault="00F61B4C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  <w:lang w:val="en-GB"/>
        </w:rPr>
      </w:pPr>
      <w:r w:rsidRPr="00945237">
        <w:rPr>
          <w:rFonts w:ascii="Times New Roman" w:hAnsi="Times New Roman"/>
          <w:color w:val="FF0000"/>
          <w:sz w:val="24"/>
          <w:lang w:val="en-GB"/>
        </w:rPr>
        <w:t>This part should contain a theoretical introduction to the topics discussed in the article. Purpose and substantiation should be indicated. The introduction should not be longer than 1 page.</w:t>
      </w:r>
      <w:r w:rsidR="004A39BD" w:rsidRPr="00945237">
        <w:rPr>
          <w:rFonts w:ascii="Times New Roman" w:hAnsi="Times New Roman"/>
          <w:color w:val="FF0000"/>
          <w:sz w:val="24"/>
          <w:lang w:val="en-GB"/>
        </w:rPr>
        <w:t xml:space="preserve"> </w:t>
      </w:r>
    </w:p>
    <w:p w14:paraId="53857F23" w14:textId="77777777" w:rsidR="00E134AC" w:rsidRPr="00945237" w:rsidRDefault="00E134AC" w:rsidP="00480EEB">
      <w:pPr>
        <w:pStyle w:val="aaTekst"/>
        <w:spacing w:line="360" w:lineRule="auto"/>
        <w:rPr>
          <w:rFonts w:ascii="Times New Roman" w:hAnsi="Times New Roman"/>
          <w:sz w:val="24"/>
          <w:lang w:val="en-GB"/>
        </w:rPr>
      </w:pPr>
    </w:p>
    <w:p w14:paraId="42E0EB9B" w14:textId="212F7AB2" w:rsidR="00847A87" w:rsidRPr="00945237" w:rsidRDefault="00F61B4C" w:rsidP="00847A87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L</w:t>
      </w:r>
      <w:r w:rsidR="005151EA" w:rsidRPr="00945237">
        <w:rPr>
          <w:rFonts w:ascii="Times New Roman" w:hAnsi="Times New Roman"/>
          <w:sz w:val="24"/>
          <w:lang w:val="en-GB"/>
        </w:rPr>
        <w:t>iterature</w:t>
      </w:r>
      <w:r w:rsidRPr="00945237">
        <w:rPr>
          <w:rFonts w:ascii="Times New Roman" w:hAnsi="Times New Roman"/>
          <w:sz w:val="24"/>
          <w:lang w:val="en-GB"/>
        </w:rPr>
        <w:t xml:space="preserve"> review</w:t>
      </w:r>
      <w:r w:rsidR="00F4123C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847A87" w:rsidRPr="00945237">
        <w:rPr>
          <w:rFonts w:ascii="Times New Roman" w:hAnsi="Times New Roman"/>
          <w:sz w:val="24"/>
          <w:lang w:val="en-GB"/>
        </w:rPr>
        <w:t>)</w:t>
      </w:r>
    </w:p>
    <w:p w14:paraId="436B4DE9" w14:textId="49BB6B48" w:rsidR="00E134AC" w:rsidRPr="00945237" w:rsidRDefault="00E134AC" w:rsidP="00847A87">
      <w:pPr>
        <w:pStyle w:val="aaTekst"/>
        <w:spacing w:line="360" w:lineRule="auto"/>
        <w:jc w:val="center"/>
        <w:rPr>
          <w:rFonts w:ascii="Times New Roman" w:hAnsi="Times New Roman"/>
          <w:b/>
          <w:sz w:val="24"/>
          <w:lang w:val="en-GB"/>
        </w:rPr>
      </w:pPr>
    </w:p>
    <w:p w14:paraId="3F000990" w14:textId="7DB12AF4" w:rsidR="00847A87" w:rsidRPr="00945237" w:rsidRDefault="00C17F6B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847A87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847A87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847A87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B54E5" w:rsidRPr="00945237">
        <w:rPr>
          <w:rFonts w:ascii="Times New Roman" w:hAnsi="Times New Roman"/>
          <w:sz w:val="24"/>
          <w:lang w:val="en-GB"/>
        </w:rPr>
        <w:t>.</w:t>
      </w:r>
      <w:r w:rsidR="00847A87" w:rsidRPr="00945237">
        <w:rPr>
          <w:rFonts w:ascii="Times New Roman" w:hAnsi="Times New Roman"/>
          <w:sz w:val="24"/>
          <w:lang w:val="en-GB"/>
        </w:rPr>
        <w:t xml:space="preserve"> </w:t>
      </w:r>
    </w:p>
    <w:p w14:paraId="2F491503" w14:textId="54E1A661" w:rsidR="00847A87" w:rsidRPr="00945237" w:rsidRDefault="00847A87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0833487B" w14:textId="295A9671" w:rsidR="007F428D" w:rsidRPr="00945237" w:rsidRDefault="00B94A82" w:rsidP="00F4123C">
      <w:pPr>
        <w:pStyle w:val="aaTekst"/>
        <w:spacing w:line="360" w:lineRule="auto"/>
        <w:ind w:firstLine="0"/>
        <w:rPr>
          <w:rFonts w:ascii="Times New Roman" w:hAnsi="Times New Roman"/>
          <w:color w:val="FF0000"/>
          <w:sz w:val="24"/>
          <w:lang w:val="en-GB"/>
        </w:rPr>
      </w:pPr>
      <w:r>
        <w:rPr>
          <w:rStyle w:val="tlid-translation"/>
          <w:rFonts w:ascii="Times New Roman" w:hAnsi="Times New Roman"/>
          <w:color w:val="FF0000"/>
          <w:sz w:val="24"/>
          <w:lang w:val="en-GB"/>
        </w:rPr>
        <w:lastRenderedPageBreak/>
        <w:t>In t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literature review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indications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who has previously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been interested in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a similar research topic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are mentioned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.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T</w:t>
      </w:r>
      <w:r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results of previous research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are shown in t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literature background. In addition, different options and perspectives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in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the subject literature should be identified and documented. The text should contain the necessary references.</w:t>
      </w:r>
    </w:p>
    <w:p w14:paraId="42548991" w14:textId="71566C65" w:rsidR="00FE0EC2" w:rsidRPr="00945237" w:rsidRDefault="00B94A82" w:rsidP="00F41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Rules for providing n</w:t>
      </w:r>
      <w:r w:rsidR="00AA644D"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otes in the text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3FA4D3E" w14:textId="79B248D8" w:rsidR="003E5A1D" w:rsidRPr="00945237" w:rsidRDefault="00AA644D" w:rsidP="003E5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Articles and monographies</w:t>
      </w:r>
      <w:r w:rsidR="003E5A1D" w:rsidRPr="0094523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B3D1EE1" w14:textId="32EA52D7" w:rsidR="00EB54E5" w:rsidRPr="00945237" w:rsidRDefault="00AA644D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52116535"/>
      <w:r w:rsidRPr="00945237">
        <w:rPr>
          <w:rFonts w:ascii="Times New Roman" w:hAnsi="Times New Roman" w:cs="Times New Roman"/>
          <w:sz w:val="24"/>
          <w:szCs w:val="24"/>
          <w:lang w:val="en-GB"/>
        </w:rPr>
        <w:t>(Kowalski, 2018, p</w:t>
      </w:r>
      <w:r w:rsidR="00B94A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54E5" w:rsidRPr="00945237">
        <w:rPr>
          <w:rFonts w:ascii="Times New Roman" w:hAnsi="Times New Roman" w:cs="Times New Roman"/>
          <w:sz w:val="24"/>
          <w:szCs w:val="24"/>
          <w:lang w:val="en-GB"/>
        </w:rPr>
        <w:t>23)</w:t>
      </w:r>
      <w:bookmarkEnd w:id="4"/>
      <w:r w:rsidR="002E4F78" w:rsidRPr="0094523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505E929" w14:textId="1B0F0A64" w:rsidR="002E4F78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- in case of two authors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: (Kowalski, Nowak, 2016,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4F78" w:rsidRPr="00945237">
        <w:rPr>
          <w:rFonts w:ascii="Times New Roman" w:hAnsi="Times New Roman" w:cs="Times New Roman"/>
          <w:sz w:val="24"/>
          <w:szCs w:val="24"/>
          <w:lang w:val="en-GB"/>
        </w:rPr>
        <w:t>20)</w:t>
      </w:r>
    </w:p>
    <w:p w14:paraId="010985FB" w14:textId="1F6164F7" w:rsidR="005A1C97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- in case of three or more authors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: (Kowalski </w:t>
      </w:r>
      <w:r w:rsidR="00A532F4" w:rsidRPr="00A532F4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, 2010,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20-30)</w:t>
      </w:r>
    </w:p>
    <w:p w14:paraId="0A109854" w14:textId="69EE56B3" w:rsidR="0028210C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Collective work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8210C" w:rsidRPr="0094523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F385F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210C" w:rsidRPr="009452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Finance</w:t>
      </w:r>
      <w:r w:rsidR="009E62E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towards </w:t>
      </w:r>
      <w:proofErr w:type="spellStart"/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defiances</w:t>
      </w:r>
      <w:proofErr w:type="spellEnd"/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contemporaneity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…., 2020,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5018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40)</w:t>
      </w:r>
    </w:p>
    <w:p w14:paraId="079D005B" w14:textId="7A3D4835" w:rsidR="004434CE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Legal acts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Act on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., 2019, 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>rt.2); (Regulation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>…., 2020)</w:t>
      </w:r>
    </w:p>
    <w:p w14:paraId="37A4CB11" w14:textId="56B60FA6" w:rsidR="00A52449" w:rsidRPr="00945237" w:rsidRDefault="00A52449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75BA06" w14:textId="1C08108B" w:rsidR="00EA69D5" w:rsidRPr="00945237" w:rsidRDefault="00A77B1C" w:rsidP="00EA69D5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Research methods</w:t>
      </w:r>
      <w:r w:rsidR="00EA69D5" w:rsidRPr="00945237">
        <w:rPr>
          <w:rFonts w:ascii="Times New Roman" w:hAnsi="Times New Roman"/>
          <w:sz w:val="24"/>
          <w:lang w:val="en-GB"/>
        </w:rPr>
        <w:t xml:space="preserve"> (Times New </w:t>
      </w:r>
      <w:r w:rsidR="00DD2E9B" w:rsidRPr="00945237">
        <w:rPr>
          <w:rFonts w:ascii="Times New Roman" w:hAnsi="Times New Roman"/>
          <w:sz w:val="24"/>
          <w:lang w:val="en-GB"/>
        </w:rPr>
        <w:t>Roman, bold, size 12, centred text</w:t>
      </w:r>
      <w:r w:rsidR="00EA69D5" w:rsidRPr="00945237">
        <w:rPr>
          <w:rFonts w:ascii="Times New Roman" w:hAnsi="Times New Roman"/>
          <w:sz w:val="24"/>
          <w:lang w:val="en-GB"/>
        </w:rPr>
        <w:t>)</w:t>
      </w:r>
    </w:p>
    <w:p w14:paraId="21833AB5" w14:textId="2DCBD409" w:rsidR="00EA69D5" w:rsidRPr="00945237" w:rsidRDefault="00EA69D5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0039E0" w14:textId="1A74C391" w:rsidR="00065A5A" w:rsidRPr="00945237" w:rsidRDefault="00791CC3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065A5A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065A5A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065A5A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14B90ACA" w14:textId="6CB685F1" w:rsidR="00065A5A" w:rsidRPr="00945237" w:rsidRDefault="00065A5A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7F922772" w14:textId="1190CD0D" w:rsidR="00065A5A" w:rsidRPr="00945237" w:rsidRDefault="00F61B4C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This part should contain a description of research methods, description of the selection of the analy</w:t>
      </w:r>
      <w:r w:rsidR="00A532F4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ed material and research hypotheses.</w:t>
      </w:r>
    </w:p>
    <w:p w14:paraId="5F5E8837" w14:textId="77777777" w:rsidR="00BD5955" w:rsidRPr="00945237" w:rsidRDefault="00BD595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8EB0DEA" w14:textId="7B172C3C" w:rsidR="00BD5955" w:rsidRPr="00945237" w:rsidRDefault="00A77B1C" w:rsidP="00BD5955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Results</w:t>
      </w:r>
      <w:r w:rsidR="00BD5955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BD5955" w:rsidRPr="00945237">
        <w:rPr>
          <w:rFonts w:ascii="Times New Roman" w:hAnsi="Times New Roman"/>
          <w:sz w:val="24"/>
          <w:lang w:val="en-GB"/>
        </w:rPr>
        <w:t>)</w:t>
      </w:r>
    </w:p>
    <w:p w14:paraId="74001ADA" w14:textId="77777777" w:rsidR="00B46A8F" w:rsidRPr="00945237" w:rsidRDefault="00B46A8F" w:rsidP="00B46A8F">
      <w:pPr>
        <w:pStyle w:val="aaTekst"/>
        <w:rPr>
          <w:lang w:val="en-GB"/>
        </w:rPr>
      </w:pPr>
    </w:p>
    <w:p w14:paraId="36921392" w14:textId="6FB09739" w:rsidR="00B46A8F" w:rsidRPr="00945237" w:rsidRDefault="00791CC3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B46A8F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B46A8F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1172CD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</w:t>
      </w:r>
      <w:r w:rsidR="00B46A8F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B46A8F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1D059345" w14:textId="67E6B697" w:rsidR="00B46A8F" w:rsidRPr="00945237" w:rsidRDefault="00B46A8F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285EA704" w14:textId="63B0BFAB" w:rsidR="008A5815" w:rsidRPr="00945237" w:rsidRDefault="00F61B4C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research results should be presented with a detailed </w:t>
      </w:r>
      <w:r w:rsidR="00A532F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data </w:t>
      </w: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interpretation.</w:t>
      </w:r>
      <w:r w:rsidR="0001265B"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1841D099" w14:textId="223E348C" w:rsidR="008A5815" w:rsidRPr="00945237" w:rsidRDefault="008A581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386E658" w14:textId="0EB5E5E1" w:rsidR="00374EAC" w:rsidRPr="00945237" w:rsidRDefault="00A77B1C" w:rsidP="00851F84">
      <w:pPr>
        <w:pStyle w:val="aNagwek2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Summary</w:t>
      </w:r>
      <w:r w:rsidR="00374EAC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374EAC" w:rsidRPr="00945237">
        <w:rPr>
          <w:rFonts w:ascii="Times New Roman" w:hAnsi="Times New Roman"/>
          <w:sz w:val="24"/>
          <w:lang w:val="en-GB"/>
        </w:rPr>
        <w:t>)</w:t>
      </w:r>
    </w:p>
    <w:p w14:paraId="393F87A0" w14:textId="77777777" w:rsidR="00374EAC" w:rsidRPr="00945237" w:rsidRDefault="00374EAC" w:rsidP="00374EAC">
      <w:pPr>
        <w:pStyle w:val="aaTekst"/>
        <w:rPr>
          <w:lang w:val="en-GB"/>
        </w:rPr>
      </w:pPr>
    </w:p>
    <w:p w14:paraId="5542CDCE" w14:textId="54279505" w:rsidR="00374EAC" w:rsidRPr="00945237" w:rsidRDefault="001172CD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374E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374EAC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374E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374EAC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7EDE3904" w14:textId="467A3892" w:rsidR="00374EAC" w:rsidRPr="00945237" w:rsidRDefault="00374EAC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4772A092" w14:textId="38585C96" w:rsidR="00374EAC" w:rsidRPr="00945237" w:rsidRDefault="00A532F4" w:rsidP="000010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>In t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his section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 overall summary of the article, 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the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results and arrangement, implications and recommendations for practice, research limitations, and suggestions for future research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should be included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14:paraId="3C00F94E" w14:textId="0C68E8ED" w:rsidR="00654B5E" w:rsidRPr="00945237" w:rsidRDefault="00654B5E" w:rsidP="000010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FBC796E" w14:textId="155CF09D" w:rsidR="00654B5E" w:rsidRPr="00945237" w:rsidRDefault="00DD2E9B" w:rsidP="00851F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Literature</w:t>
      </w:r>
    </w:p>
    <w:p w14:paraId="23CF4440" w14:textId="33067416" w:rsidR="00102EDD" w:rsidRPr="00945237" w:rsidRDefault="00A77B1C" w:rsidP="00102E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>The list of literature contains only the scient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>fic studies quoted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cited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text, i.e. 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marked 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a note. </w:t>
      </w:r>
    </w:p>
    <w:p w14:paraId="713B4357" w14:textId="77777777" w:rsidR="009A741D" w:rsidRPr="00945237" w:rsidRDefault="009A741D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B1C21CC" w14:textId="354021EC" w:rsidR="00851F84" w:rsidRPr="00945237" w:rsidRDefault="00A03D98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Monograph</w:t>
      </w:r>
      <w:r w:rsidR="00851F84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454D74DF" w14:textId="6D4B8810" w:rsidR="006D5421" w:rsidRPr="00945237" w:rsidRDefault="006D5421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945237">
        <w:rPr>
          <w:rFonts w:ascii="Times New Roman" w:hAnsi="Times New Roman" w:cs="Times New Roman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lang w:val="en-GB"/>
        </w:rPr>
        <w:t xml:space="preserve">, L. (2010). </w:t>
      </w:r>
      <w:r w:rsidR="005D13D3" w:rsidRPr="00945237">
        <w:rPr>
          <w:rFonts w:ascii="Times New Roman" w:hAnsi="Times New Roman" w:cs="Times New Roman"/>
          <w:i/>
          <w:iCs/>
          <w:lang w:val="en-GB"/>
        </w:rPr>
        <w:t>Finances of local government</w:t>
      </w:r>
      <w:r w:rsidRPr="00945237">
        <w:rPr>
          <w:rFonts w:ascii="Times New Roman" w:hAnsi="Times New Roman" w:cs="Times New Roman"/>
          <w:i/>
          <w:iCs/>
          <w:lang w:val="en-GB"/>
        </w:rPr>
        <w:t>.</w:t>
      </w:r>
      <w:r w:rsidRPr="00945237">
        <w:rPr>
          <w:rFonts w:ascii="Times New Roman" w:hAnsi="Times New Roman" w:cs="Times New Roman"/>
          <w:lang w:val="en-GB"/>
        </w:rPr>
        <w:t xml:space="preserve"> </w:t>
      </w:r>
      <w:r w:rsidR="00CB6291" w:rsidRPr="00945237">
        <w:rPr>
          <w:rFonts w:ascii="Times New Roman" w:hAnsi="Times New Roman" w:cs="Times New Roman"/>
          <w:lang w:val="en-GB"/>
        </w:rPr>
        <w:t>University of Economics</w:t>
      </w:r>
      <w:r w:rsidR="00A532F4">
        <w:rPr>
          <w:rFonts w:ascii="Times New Roman" w:hAnsi="Times New Roman" w:cs="Times New Roman"/>
          <w:lang w:val="en-GB"/>
        </w:rPr>
        <w:t xml:space="preserve"> Publishing</w:t>
      </w:r>
      <w:r w:rsidR="00CB6291" w:rsidRPr="00945237">
        <w:rPr>
          <w:rFonts w:ascii="Times New Roman" w:hAnsi="Times New Roman" w:cs="Times New Roman"/>
          <w:lang w:val="en-GB"/>
        </w:rPr>
        <w:t xml:space="preserve"> in Wroclaw, Wroclaw.</w:t>
      </w:r>
    </w:p>
    <w:p w14:paraId="621A80CA" w14:textId="2F5AA760" w:rsidR="00C21187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Chapter in a collective work</w:t>
      </w:r>
      <w:r w:rsidR="00C21187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6764650F" w14:textId="33EA8A7B" w:rsidR="00FC2692" w:rsidRPr="00945237" w:rsidRDefault="00C21187" w:rsidP="00FC269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44322">
        <w:rPr>
          <w:rFonts w:ascii="Times New Roman" w:hAnsi="Times New Roman" w:cs="Times New Roman"/>
        </w:rPr>
        <w:t>Adamek, J.,</w:t>
      </w:r>
      <w:r w:rsidR="00783E05" w:rsidRPr="00B44322">
        <w:rPr>
          <w:rFonts w:ascii="Times New Roman" w:hAnsi="Times New Roman" w:cs="Times New Roman"/>
        </w:rPr>
        <w:t xml:space="preserve"> </w:t>
      </w:r>
      <w:r w:rsidRPr="00B44322">
        <w:rPr>
          <w:rFonts w:ascii="Times New Roman" w:hAnsi="Times New Roman" w:cs="Times New Roman"/>
        </w:rPr>
        <w:t>Krawiec, W., Solarz</w:t>
      </w:r>
      <w:r w:rsidR="00F331ED" w:rsidRPr="00B44322">
        <w:rPr>
          <w:rFonts w:ascii="Times New Roman" w:hAnsi="Times New Roman" w:cs="Times New Roman"/>
        </w:rPr>
        <w:t>,</w:t>
      </w:r>
      <w:r w:rsidRPr="00B44322">
        <w:rPr>
          <w:rFonts w:ascii="Times New Roman" w:hAnsi="Times New Roman" w:cs="Times New Roman"/>
        </w:rPr>
        <w:t xml:space="preserve"> M. (2020). </w:t>
      </w:r>
      <w:r w:rsidR="009E62E1" w:rsidRPr="00945237">
        <w:rPr>
          <w:rFonts w:ascii="Times New Roman" w:hAnsi="Times New Roman" w:cs="Times New Roman"/>
          <w:i/>
          <w:lang w:val="en-GB"/>
        </w:rPr>
        <w:t xml:space="preserve">Economic and financial knowledge of the development of student entrepreneurship - results of </w:t>
      </w:r>
      <w:r w:rsidR="00A532F4">
        <w:rPr>
          <w:rFonts w:ascii="Times New Roman" w:hAnsi="Times New Roman" w:cs="Times New Roman"/>
          <w:i/>
          <w:lang w:val="en-GB"/>
        </w:rPr>
        <w:t xml:space="preserve">the </w:t>
      </w:r>
      <w:r w:rsidR="009E62E1" w:rsidRPr="00945237">
        <w:rPr>
          <w:rFonts w:ascii="Times New Roman" w:hAnsi="Times New Roman" w:cs="Times New Roman"/>
          <w:i/>
          <w:lang w:val="en-GB"/>
        </w:rPr>
        <w:t>pilot studies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9E62E1" w:rsidRPr="00945237">
        <w:rPr>
          <w:rFonts w:ascii="Times New Roman" w:hAnsi="Times New Roman" w:cs="Times New Roman"/>
          <w:lang w:val="en-GB"/>
        </w:rPr>
        <w:t>in</w:t>
      </w:r>
      <w:r w:rsidR="00FC2692" w:rsidRPr="00945237">
        <w:rPr>
          <w:rFonts w:ascii="Times New Roman" w:hAnsi="Times New Roman" w:cs="Times New Roman"/>
          <w:lang w:val="en-GB"/>
        </w:rPr>
        <w:t xml:space="preserve">: 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>Fin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 xml:space="preserve">ances towards </w:t>
      </w:r>
      <w:r w:rsidR="007B37D0">
        <w:rPr>
          <w:rFonts w:ascii="Times New Roman" w:hAnsi="Times New Roman" w:cs="Times New Roman"/>
          <w:i/>
          <w:iCs/>
          <w:lang w:val="en-GB"/>
        </w:rPr>
        <w:t>challenges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 xml:space="preserve"> of the</w:t>
      </w:r>
      <w:r w:rsidR="009E62E1" w:rsidRPr="00945237">
        <w:rPr>
          <w:lang w:val="en-GB"/>
        </w:rPr>
        <w:t xml:space="preserve"> 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>contemporaneity  – selected issues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 xml:space="preserve">. </w:t>
      </w:r>
      <w:r w:rsidR="00CB6291" w:rsidRPr="00945237">
        <w:rPr>
          <w:rFonts w:ascii="Times New Roman" w:hAnsi="Times New Roman" w:cs="Times New Roman"/>
          <w:lang w:val="en-GB"/>
        </w:rPr>
        <w:t xml:space="preserve">J. </w:t>
      </w:r>
      <w:proofErr w:type="spellStart"/>
      <w:r w:rsidR="00CB6291" w:rsidRPr="00945237">
        <w:rPr>
          <w:rFonts w:ascii="Times New Roman" w:hAnsi="Times New Roman" w:cs="Times New Roman"/>
          <w:lang w:val="en-GB"/>
        </w:rPr>
        <w:t>Adamek</w:t>
      </w:r>
      <w:proofErr w:type="spellEnd"/>
      <w:r w:rsidR="00CB6291" w:rsidRPr="00945237">
        <w:rPr>
          <w:rFonts w:ascii="Times New Roman" w:hAnsi="Times New Roman" w:cs="Times New Roman"/>
          <w:lang w:val="en-GB"/>
        </w:rPr>
        <w:t xml:space="preserve"> (</w:t>
      </w:r>
      <w:r w:rsidR="00FC2692" w:rsidRPr="00945237">
        <w:rPr>
          <w:rFonts w:ascii="Times New Roman" w:hAnsi="Times New Roman" w:cs="Times New Roman"/>
          <w:lang w:val="en-GB"/>
        </w:rPr>
        <w:t xml:space="preserve">ed.). </w:t>
      </w:r>
      <w:r w:rsidR="00CB6291" w:rsidRPr="00945237">
        <w:rPr>
          <w:rFonts w:ascii="Times New Roman" w:hAnsi="Times New Roman" w:cs="Times New Roman"/>
          <w:lang w:val="en-GB"/>
        </w:rPr>
        <w:t>University of Economics</w:t>
      </w:r>
      <w:r w:rsidR="007B37D0">
        <w:rPr>
          <w:rFonts w:ascii="Times New Roman" w:hAnsi="Times New Roman" w:cs="Times New Roman"/>
          <w:lang w:val="en-GB"/>
        </w:rPr>
        <w:t xml:space="preserve"> Publishing</w:t>
      </w:r>
      <w:r w:rsidR="00CB6291" w:rsidRPr="00945237">
        <w:rPr>
          <w:rFonts w:ascii="Times New Roman" w:hAnsi="Times New Roman" w:cs="Times New Roman"/>
          <w:lang w:val="en-GB"/>
        </w:rPr>
        <w:t xml:space="preserve"> in Wroclaw, Wrocl</w:t>
      </w:r>
      <w:r w:rsidR="000F7DE6" w:rsidRPr="00945237">
        <w:rPr>
          <w:rFonts w:ascii="Times New Roman" w:hAnsi="Times New Roman" w:cs="Times New Roman"/>
          <w:lang w:val="en-GB"/>
        </w:rPr>
        <w:t>aw.</w:t>
      </w:r>
    </w:p>
    <w:p w14:paraId="3C30F43A" w14:textId="1EC11C9B" w:rsidR="00E92697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Article in the journal</w:t>
      </w:r>
      <w:r w:rsidR="00E4583E" w:rsidRPr="00945237">
        <w:rPr>
          <w:rFonts w:ascii="Times New Roman" w:hAnsi="Times New Roman" w:cs="Times New Roman"/>
          <w:b/>
          <w:bCs/>
          <w:lang w:val="en-GB"/>
        </w:rPr>
        <w:t>:</w:t>
      </w:r>
      <w:r w:rsidR="001F0E3F" w:rsidRPr="00945237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78F5DE24" w14:textId="76F06E3F" w:rsidR="001F0E3F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 xml:space="preserve">If the article has a DOI, </w:t>
      </w:r>
      <w:r w:rsidR="007B37D0">
        <w:rPr>
          <w:rFonts w:ascii="Times New Roman" w:hAnsi="Times New Roman" w:cs="Times New Roman"/>
          <w:b/>
          <w:bCs/>
          <w:lang w:val="en-GB"/>
        </w:rPr>
        <w:t>it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must</w:t>
      </w:r>
      <w:r w:rsidR="007B37D0">
        <w:rPr>
          <w:rFonts w:ascii="Times New Roman" w:hAnsi="Times New Roman" w:cs="Times New Roman"/>
          <w:b/>
          <w:bCs/>
          <w:lang w:val="en-GB"/>
        </w:rPr>
        <w:t xml:space="preserve"> be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provide</w:t>
      </w:r>
      <w:r w:rsidR="007B37D0">
        <w:rPr>
          <w:rFonts w:ascii="Times New Roman" w:hAnsi="Times New Roman" w:cs="Times New Roman"/>
          <w:b/>
          <w:bCs/>
          <w:lang w:val="en-GB"/>
        </w:rPr>
        <w:t>d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it, in other cases – the URL address</w:t>
      </w:r>
    </w:p>
    <w:p w14:paraId="0C9D0E01" w14:textId="00C25F4D" w:rsidR="00C21187" w:rsidRPr="00945237" w:rsidRDefault="00F331ED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945237">
        <w:rPr>
          <w:rFonts w:ascii="Times New Roman" w:hAnsi="Times New Roman" w:cs="Times New Roman"/>
          <w:lang w:val="en-GB"/>
        </w:rPr>
        <w:t>Zalega</w:t>
      </w:r>
      <w:proofErr w:type="spellEnd"/>
      <w:r w:rsidRPr="00945237">
        <w:rPr>
          <w:rFonts w:ascii="Times New Roman" w:hAnsi="Times New Roman" w:cs="Times New Roman"/>
          <w:lang w:val="en-GB"/>
        </w:rPr>
        <w:t xml:space="preserve">, T. (2018). Sustainable </w:t>
      </w:r>
      <w:r w:rsidR="00C21187" w:rsidRPr="00945237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945237">
        <w:rPr>
          <w:rFonts w:ascii="Times New Roman" w:hAnsi="Times New Roman" w:cs="Times New Roman"/>
          <w:lang w:val="en-GB"/>
        </w:rPr>
        <w:t>consu</w:t>
      </w:r>
      <w:r w:rsidR="007B37D0">
        <w:rPr>
          <w:rFonts w:ascii="Times New Roman" w:hAnsi="Times New Roman" w:cs="Times New Roman"/>
          <w:lang w:val="en-GB"/>
        </w:rPr>
        <w:t>m</w:t>
      </w:r>
      <w:r w:rsidRPr="00945237">
        <w:rPr>
          <w:rFonts w:ascii="Times New Roman" w:hAnsi="Times New Roman" w:cs="Times New Roman"/>
          <w:lang w:val="en-GB"/>
        </w:rPr>
        <w:t xml:space="preserve">ption in consumer behaviour of Polish seniors (report from own research). </w:t>
      </w:r>
      <w:proofErr w:type="spellStart"/>
      <w:r w:rsidRPr="00945237">
        <w:rPr>
          <w:rFonts w:ascii="Times New Roman" w:hAnsi="Times New Roman" w:cs="Times New Roman"/>
          <w:i/>
          <w:iCs/>
          <w:lang w:val="en-GB"/>
        </w:rPr>
        <w:t>Acta</w:t>
      </w:r>
      <w:proofErr w:type="spellEnd"/>
      <w:r w:rsidRPr="00945237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945237">
        <w:rPr>
          <w:rFonts w:ascii="Times New Roman" w:hAnsi="Times New Roman" w:cs="Times New Roman"/>
          <w:i/>
          <w:iCs/>
          <w:lang w:val="en-GB"/>
        </w:rPr>
        <w:t>Scientiarum</w:t>
      </w:r>
      <w:proofErr w:type="spellEnd"/>
      <w:r w:rsidRPr="00945237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945237">
        <w:rPr>
          <w:rFonts w:ascii="Times New Roman" w:hAnsi="Times New Roman" w:cs="Times New Roman"/>
          <w:i/>
          <w:iCs/>
          <w:lang w:val="en-GB"/>
        </w:rPr>
        <w:t>Polonarum</w:t>
      </w:r>
      <w:proofErr w:type="spellEnd"/>
      <w:r w:rsidRPr="00945237">
        <w:rPr>
          <w:rFonts w:ascii="Times New Roman" w:hAnsi="Times New Roman" w:cs="Times New Roman"/>
          <w:i/>
          <w:iCs/>
          <w:lang w:val="en-GB"/>
        </w:rPr>
        <w:t xml:space="preserve">, </w:t>
      </w:r>
      <w:r w:rsidRPr="00945237">
        <w:rPr>
          <w:rFonts w:ascii="Times New Roman" w:hAnsi="Times New Roman" w:cs="Times New Roman"/>
          <w:lang w:val="en-GB"/>
        </w:rPr>
        <w:t xml:space="preserve">17(1). </w:t>
      </w:r>
      <w:proofErr w:type="spellStart"/>
      <w:r w:rsidRPr="00945237">
        <w:rPr>
          <w:rFonts w:ascii="Times New Roman" w:hAnsi="Times New Roman" w:cs="Times New Roman"/>
          <w:lang w:val="en-GB"/>
        </w:rPr>
        <w:t>doi</w:t>
      </w:r>
      <w:proofErr w:type="spellEnd"/>
      <w:r w:rsidRPr="00945237">
        <w:rPr>
          <w:rFonts w:ascii="Times New Roman" w:hAnsi="Times New Roman" w:cs="Times New Roman"/>
          <w:lang w:val="en-GB"/>
        </w:rPr>
        <w:t>: 10.22630/ASPE.2018.17.1.15</w:t>
      </w:r>
    </w:p>
    <w:p w14:paraId="6FF09C2B" w14:textId="09AC9FB5" w:rsidR="00E4583E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Legal acts</w:t>
      </w:r>
      <w:r w:rsidR="00E4583E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3EAE510B" w14:textId="1A088E1F" w:rsidR="00EB7011" w:rsidRPr="00945237" w:rsidRDefault="00A03D98" w:rsidP="00EB7011">
      <w:pPr>
        <w:pStyle w:val="aaTekst"/>
        <w:ind w:left="284" w:hanging="284"/>
        <w:rPr>
          <w:rFonts w:ascii="Times New Roman" w:hAnsi="Times New Roman"/>
          <w:szCs w:val="22"/>
          <w:lang w:val="en-GB"/>
        </w:rPr>
      </w:pPr>
      <w:r w:rsidRPr="00945237">
        <w:rPr>
          <w:rFonts w:ascii="Times New Roman" w:hAnsi="Times New Roman"/>
          <w:szCs w:val="22"/>
          <w:lang w:val="en-GB"/>
        </w:rPr>
        <w:t>Act of 20 July 2018 Law on Higher Education and Science (consolidated text,</w:t>
      </w:r>
      <w:r w:rsidR="000F7DE6" w:rsidRPr="00945237">
        <w:rPr>
          <w:rFonts w:ascii="Times New Roman" w:hAnsi="Times New Roman"/>
          <w:szCs w:val="22"/>
          <w:lang w:val="en-GB"/>
        </w:rPr>
        <w:t xml:space="preserve"> Journal of Laws of the Republic of Poland 2020, item 85 with </w:t>
      </w:r>
      <w:r w:rsidR="007B37D0">
        <w:rPr>
          <w:rFonts w:ascii="Times New Roman" w:hAnsi="Times New Roman"/>
          <w:szCs w:val="22"/>
          <w:lang w:val="en-GB"/>
        </w:rPr>
        <w:t>amendments</w:t>
      </w:r>
      <w:r w:rsidR="00EB7011" w:rsidRPr="00945237">
        <w:rPr>
          <w:rFonts w:ascii="Times New Roman" w:hAnsi="Times New Roman"/>
          <w:szCs w:val="22"/>
          <w:lang w:val="en-GB"/>
        </w:rPr>
        <w:t>)</w:t>
      </w:r>
    </w:p>
    <w:p w14:paraId="6E4F6E18" w14:textId="77777777" w:rsidR="00EB7011" w:rsidRPr="00945237" w:rsidRDefault="00EB7011" w:rsidP="00EB7011">
      <w:pPr>
        <w:pStyle w:val="aaTekst"/>
        <w:ind w:left="284" w:hanging="284"/>
        <w:rPr>
          <w:rFonts w:ascii="Times New Roman" w:hAnsi="Times New Roman"/>
          <w:szCs w:val="22"/>
          <w:lang w:val="en-GB"/>
        </w:rPr>
      </w:pPr>
    </w:p>
    <w:p w14:paraId="3F01FA6F" w14:textId="66168336" w:rsidR="00E4583E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Reports and other documents</w:t>
      </w:r>
      <w:r w:rsidR="00D657E3" w:rsidRPr="00945237">
        <w:rPr>
          <w:rFonts w:ascii="Times New Roman" w:hAnsi="Times New Roman" w:cs="Times New Roman"/>
          <w:b/>
          <w:lang w:val="en-GB"/>
        </w:rPr>
        <w:t>:</w:t>
      </w:r>
    </w:p>
    <w:p w14:paraId="5A369418" w14:textId="1C64453B" w:rsidR="00D657E3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945237">
        <w:rPr>
          <w:rFonts w:ascii="Times New Roman" w:hAnsi="Times New Roman" w:cs="Times New Roman"/>
          <w:lang w:val="en-GB"/>
        </w:rPr>
        <w:t>Inflation report (2020, July</w:t>
      </w:r>
      <w:r w:rsidR="000F7DE6" w:rsidRPr="00945237">
        <w:rPr>
          <w:rFonts w:ascii="Times New Roman" w:hAnsi="Times New Roman" w:cs="Times New Roman"/>
          <w:lang w:val="en-GB"/>
        </w:rPr>
        <w:t>). The National Bank of Poland</w:t>
      </w:r>
      <w:r w:rsidR="003C7D82" w:rsidRPr="00945237">
        <w:rPr>
          <w:rFonts w:ascii="Times New Roman" w:hAnsi="Times New Roman" w:cs="Times New Roman"/>
          <w:lang w:val="en-GB"/>
        </w:rPr>
        <w:t>. https://www.nbp.pl/home.aspx?f=/polityka_pieniezna/dokumenty/raport_o_inflacji.html.</w:t>
      </w:r>
    </w:p>
    <w:p w14:paraId="2ACE8D1C" w14:textId="5108271D" w:rsidR="00E4583E" w:rsidRPr="00945237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D1695D" w14:textId="713DA8E2" w:rsidR="00E4583E" w:rsidRPr="00945237" w:rsidRDefault="004A654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Tables</w:t>
      </w:r>
      <w:r w:rsidR="000F7DE6"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B37D0">
        <w:rPr>
          <w:rFonts w:ascii="Times New Roman" w:hAnsi="Times New Roman" w:cs="Times New Roman"/>
          <w:b/>
          <w:bCs/>
          <w:sz w:val="24"/>
          <w:szCs w:val="24"/>
          <w:lang w:val="en-GB"/>
        </w:rPr>
        <w:t>chart</w:t>
      </w:r>
    </w:p>
    <w:p w14:paraId="7B866DB6" w14:textId="47F50461" w:rsidR="00E4583E" w:rsidRPr="00945237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5071AF" w14:textId="788074AD" w:rsidR="00E4583E" w:rsidRPr="00945237" w:rsidRDefault="004A6543" w:rsidP="00E4583E">
      <w:pPr>
        <w:spacing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Table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begin"/>
      </w:r>
      <w:r w:rsidR="00E4583E" w:rsidRPr="00945237">
        <w:rPr>
          <w:rFonts w:ascii="Times New Roman" w:hAnsi="Times New Roman" w:cs="Times New Roman"/>
          <w:b/>
          <w:lang w:val="en-GB"/>
        </w:rPr>
        <w:instrText xml:space="preserve"> SEQ Tabela \* ARABIC </w:instrTex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separate"/>
      </w:r>
      <w:r w:rsidR="00E4583E" w:rsidRPr="00945237">
        <w:rPr>
          <w:rFonts w:ascii="Times New Roman" w:hAnsi="Times New Roman" w:cs="Times New Roman"/>
          <w:b/>
          <w:noProof/>
          <w:lang w:val="en-GB"/>
        </w:rPr>
        <w:t>1</w: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end"/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. </w:t>
      </w:r>
      <w:r w:rsidR="000F7DE6" w:rsidRPr="00945237">
        <w:rPr>
          <w:rFonts w:ascii="Times New Roman" w:hAnsi="Times New Roman" w:cs="Times New Roman"/>
          <w:b/>
          <w:lang w:val="en-GB"/>
        </w:rPr>
        <w:t>Title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1B2832" w:rsidRPr="00945237">
        <w:rPr>
          <w:rFonts w:ascii="Times New Roman" w:hAnsi="Times New Roman" w:cs="Times New Roman"/>
          <w:b/>
          <w:lang w:val="en-GB"/>
        </w:rPr>
        <w:t>(Times New Roman 11, bold</w:t>
      </w:r>
      <w:r w:rsidR="00AA644D" w:rsidRPr="00945237">
        <w:rPr>
          <w:rFonts w:ascii="Times New Roman" w:hAnsi="Times New Roman" w:cs="Times New Roman"/>
          <w:b/>
          <w:lang w:val="en-GB"/>
        </w:rPr>
        <w:t>, spacing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1,0)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83E" w:rsidRPr="00B44322" w14:paraId="4DC1A827" w14:textId="77777777" w:rsidTr="00C015EB">
        <w:tc>
          <w:tcPr>
            <w:tcW w:w="9062" w:type="dxa"/>
          </w:tcPr>
          <w:p w14:paraId="37262762" w14:textId="57F4A616" w:rsidR="00E4583E" w:rsidRPr="00945237" w:rsidRDefault="004A6543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945237">
              <w:rPr>
                <w:color w:val="000000" w:themeColor="text1"/>
                <w:sz w:val="22"/>
                <w:szCs w:val="22"/>
                <w:lang w:val="en-GB"/>
              </w:rPr>
              <w:t>Text in the table</w:t>
            </w:r>
            <w:r w:rsidR="00E4583E" w:rsidRPr="00945237">
              <w:rPr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r w:rsidR="00AA644D" w:rsidRPr="00945237">
              <w:rPr>
                <w:bCs/>
                <w:sz w:val="22"/>
                <w:szCs w:val="22"/>
                <w:lang w:val="en-GB"/>
              </w:rPr>
              <w:t>Times New Roman 11, spacing</w:t>
            </w:r>
            <w:r w:rsidR="00E4583E" w:rsidRPr="00945237">
              <w:rPr>
                <w:bCs/>
                <w:sz w:val="22"/>
                <w:szCs w:val="22"/>
                <w:lang w:val="en-GB"/>
              </w:rPr>
              <w:t xml:space="preserve"> 1,0)</w:t>
            </w:r>
          </w:p>
        </w:tc>
      </w:tr>
      <w:tr w:rsidR="00E4583E" w:rsidRPr="00B44322" w14:paraId="1555D088" w14:textId="77777777" w:rsidTr="00C015EB">
        <w:tc>
          <w:tcPr>
            <w:tcW w:w="9062" w:type="dxa"/>
          </w:tcPr>
          <w:p w14:paraId="195CB9EF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4583E" w:rsidRPr="00B44322" w14:paraId="2AA81D70" w14:textId="77777777" w:rsidTr="00C015EB">
        <w:tc>
          <w:tcPr>
            <w:tcW w:w="9062" w:type="dxa"/>
          </w:tcPr>
          <w:p w14:paraId="182DA88E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4583E" w:rsidRPr="00B44322" w14:paraId="17C35DF4" w14:textId="77777777" w:rsidTr="00C015EB">
        <w:tc>
          <w:tcPr>
            <w:tcW w:w="9062" w:type="dxa"/>
          </w:tcPr>
          <w:p w14:paraId="0E7E20F7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3E260A6" w14:textId="3B198FAD" w:rsidR="00E4583E" w:rsidRPr="00945237" w:rsidRDefault="004A654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Reference</w:t>
      </w:r>
      <w:r w:rsidR="00E4583E" w:rsidRPr="00945237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5237">
        <w:rPr>
          <w:rFonts w:ascii="Times New Roman" w:hAnsi="Times New Roman" w:cs="Times New Roman"/>
          <w:sz w:val="20"/>
          <w:szCs w:val="20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2010, p</w:t>
      </w:r>
      <w:r w:rsidR="007B37D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4583E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  <w:r w:rsidR="00AA644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(Times New Roman 10, spacing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1,0)</w:t>
      </w:r>
    </w:p>
    <w:p w14:paraId="4A290DF7" w14:textId="2409A748" w:rsidR="00E052F3" w:rsidRPr="00945237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16333E0" w14:textId="77777777" w:rsidR="00E052F3" w:rsidRPr="00945237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DB5E64A" w14:textId="79189540" w:rsidR="00E4583E" w:rsidRPr="00945237" w:rsidRDefault="00E052F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cs="Times New Roman"/>
          <w:noProof/>
          <w:lang w:eastAsia="pl-PL"/>
        </w:rPr>
        <w:lastRenderedPageBreak/>
        <w:drawing>
          <wp:inline distT="0" distB="0" distL="0" distR="0" wp14:anchorId="32C4BEC8" wp14:editId="40D7C4B7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4D28FD" w14:textId="3E084DCA" w:rsidR="00E052F3" w:rsidRPr="00945237" w:rsidRDefault="004A6543" w:rsidP="00E052F3">
      <w:pPr>
        <w:spacing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Chart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begin"/>
      </w:r>
      <w:r w:rsidR="00E052F3" w:rsidRPr="00945237">
        <w:rPr>
          <w:rFonts w:ascii="Times New Roman" w:hAnsi="Times New Roman" w:cs="Times New Roman"/>
          <w:b/>
          <w:lang w:val="en-GB"/>
        </w:rPr>
        <w:instrText xml:space="preserve"> SEQ Tabela \* ARABIC </w:instrTex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separate"/>
      </w:r>
      <w:r w:rsidR="00E052F3" w:rsidRPr="00945237">
        <w:rPr>
          <w:rFonts w:ascii="Times New Roman" w:hAnsi="Times New Roman" w:cs="Times New Roman"/>
          <w:b/>
          <w:noProof/>
          <w:lang w:val="en-GB"/>
        </w:rPr>
        <w:t>1</w: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end"/>
      </w:r>
      <w:r w:rsidR="001B2832" w:rsidRPr="00945237">
        <w:rPr>
          <w:rFonts w:ascii="Times New Roman" w:hAnsi="Times New Roman" w:cs="Times New Roman"/>
          <w:b/>
          <w:lang w:val="en-GB"/>
        </w:rPr>
        <w:t>. Title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1B2832" w:rsidRPr="00945237">
        <w:rPr>
          <w:rFonts w:ascii="Times New Roman" w:hAnsi="Times New Roman" w:cs="Times New Roman"/>
          <w:b/>
          <w:lang w:val="en-GB"/>
        </w:rPr>
        <w:t>(Times New Roman 11, bold</w:t>
      </w:r>
      <w:r w:rsidR="00AA644D" w:rsidRPr="00945237">
        <w:rPr>
          <w:rFonts w:ascii="Times New Roman" w:hAnsi="Times New Roman" w:cs="Times New Roman"/>
          <w:b/>
          <w:lang w:val="en-GB"/>
        </w:rPr>
        <w:t>, spacing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1,0)</w:t>
      </w:r>
    </w:p>
    <w:p w14:paraId="50C7CDD0" w14:textId="4A5B0884" w:rsidR="00441D61" w:rsidRPr="00945237" w:rsidRDefault="004A6543" w:rsidP="00441D61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Reference: </w:t>
      </w:r>
      <w:proofErr w:type="spellStart"/>
      <w:r w:rsidRPr="00945237">
        <w:rPr>
          <w:rFonts w:ascii="Times New Roman" w:hAnsi="Times New Roman" w:cs="Times New Roman"/>
          <w:sz w:val="20"/>
          <w:szCs w:val="20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2010, p</w:t>
      </w:r>
      <w:r w:rsidR="007B37D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052F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644D" w:rsidRPr="00945237">
        <w:rPr>
          <w:rFonts w:ascii="Times New Roman" w:hAnsi="Times New Roman" w:cs="Times New Roman"/>
          <w:sz w:val="20"/>
          <w:szCs w:val="20"/>
          <w:lang w:val="en-GB"/>
        </w:rPr>
        <w:t>(Times New Roman 10, spacing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1,0)</w:t>
      </w:r>
    </w:p>
    <w:p w14:paraId="60EE6064" w14:textId="3657E34C" w:rsidR="00E052F3" w:rsidRPr="00945237" w:rsidRDefault="004A6543" w:rsidP="00E052F3">
      <w:pPr>
        <w:spacing w:line="360" w:lineRule="auto"/>
        <w:rPr>
          <w:rFonts w:ascii="Times New Roman" w:hAnsi="Times New Roman" w:cs="Times New Roman"/>
          <w:lang w:val="en-GB"/>
        </w:rPr>
      </w:pPr>
      <w:r w:rsidRPr="00945237">
        <w:rPr>
          <w:rFonts w:ascii="Times New Roman" w:hAnsi="Times New Roman" w:cs="Times New Roman"/>
          <w:lang w:val="en-GB"/>
        </w:rPr>
        <w:t>Data on the chart</w:t>
      </w:r>
      <w:r w:rsidR="0074627D" w:rsidRPr="00945237">
        <w:rPr>
          <w:rFonts w:ascii="Times New Roman" w:hAnsi="Times New Roman" w:cs="Times New Roman"/>
          <w:lang w:val="en-GB"/>
        </w:rPr>
        <w:t>:</w:t>
      </w:r>
      <w:r w:rsidR="0074627D" w:rsidRPr="0094523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4627D" w:rsidRPr="00945237">
        <w:rPr>
          <w:rFonts w:ascii="Times New Roman" w:hAnsi="Times New Roman" w:cs="Times New Roman"/>
          <w:bCs/>
          <w:lang w:val="en-GB"/>
        </w:rPr>
        <w:t>Times New Roman 11</w:t>
      </w:r>
    </w:p>
    <w:p w14:paraId="3F22BA2D" w14:textId="77777777" w:rsidR="00E052F3" w:rsidRPr="00945237" w:rsidRDefault="00E052F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E052F3" w:rsidRPr="00945237" w:rsidSect="00C749F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E951" w14:textId="77777777" w:rsidR="00CC14BC" w:rsidRDefault="00CC14BC" w:rsidP="00FE0EC2">
      <w:pPr>
        <w:spacing w:after="0" w:line="240" w:lineRule="auto"/>
      </w:pPr>
      <w:r>
        <w:separator/>
      </w:r>
    </w:p>
  </w:endnote>
  <w:endnote w:type="continuationSeparator" w:id="0">
    <w:p w14:paraId="1F23F880" w14:textId="77777777" w:rsidR="00CC14BC" w:rsidRDefault="00CC14BC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162A" w14:textId="77777777" w:rsidR="00CC14BC" w:rsidRDefault="00CC14BC" w:rsidP="00FE0EC2">
      <w:pPr>
        <w:spacing w:after="0" w:line="240" w:lineRule="auto"/>
      </w:pPr>
      <w:r>
        <w:separator/>
      </w:r>
    </w:p>
  </w:footnote>
  <w:footnote w:type="continuationSeparator" w:id="0">
    <w:p w14:paraId="399C2265" w14:textId="77777777" w:rsidR="00CC14BC" w:rsidRDefault="00CC14BC" w:rsidP="00FE0EC2">
      <w:pPr>
        <w:spacing w:after="0" w:line="240" w:lineRule="auto"/>
      </w:pPr>
      <w:r>
        <w:continuationSeparator/>
      </w:r>
    </w:p>
  </w:footnote>
  <w:footnote w:id="1">
    <w:p w14:paraId="5AD58101" w14:textId="5F6C7453" w:rsidR="007E0E2D" w:rsidRPr="00945237" w:rsidRDefault="007E0E2D" w:rsidP="007E0E2D">
      <w:pPr>
        <w:pStyle w:val="Tekstprzypisudolnego"/>
        <w:rPr>
          <w:lang w:val="en-GB"/>
        </w:rPr>
      </w:pPr>
      <w:r w:rsidRPr="006A033C">
        <w:rPr>
          <w:rStyle w:val="Odwoanieprzypisudolnego"/>
        </w:rPr>
        <w:footnoteRef/>
      </w:r>
      <w:r w:rsidRPr="00945237">
        <w:rPr>
          <w:lang w:val="en-GB"/>
        </w:rPr>
        <w:t xml:space="preserve"> </w:t>
      </w:r>
      <w:r w:rsidR="00C92147" w:rsidRPr="00945237">
        <w:rPr>
          <w:rFonts w:eastAsia="Calibri"/>
          <w:lang w:val="en-GB" w:eastAsia="en-US"/>
        </w:rPr>
        <w:t>Article received …………., accepted</w:t>
      </w:r>
      <w:r w:rsidRPr="00945237">
        <w:rPr>
          <w:rFonts w:eastAsia="Calibri"/>
          <w:lang w:val="en-GB" w:eastAsia="en-US"/>
        </w:rPr>
        <w:t xml:space="preserve"> ……….</w:t>
      </w:r>
    </w:p>
  </w:footnote>
  <w:footnote w:id="2">
    <w:p w14:paraId="4BC2D808" w14:textId="0F012BD6" w:rsidR="007E0E2D" w:rsidRPr="00945237" w:rsidRDefault="007E0E2D" w:rsidP="007E0E2D">
      <w:pPr>
        <w:pStyle w:val="Tekstprzypisudolnego"/>
        <w:jc w:val="both"/>
        <w:rPr>
          <w:lang w:val="en-GB"/>
        </w:rPr>
      </w:pPr>
      <w:r w:rsidRPr="006A033C">
        <w:rPr>
          <w:rStyle w:val="Odwoanieprzypisudolnego"/>
        </w:rPr>
        <w:footnoteRef/>
      </w:r>
      <w:r w:rsidR="00C92147" w:rsidRPr="00945237">
        <w:rPr>
          <w:lang w:val="en-GB"/>
        </w:rPr>
        <w:t xml:space="preserve"> Key words</w:t>
      </w:r>
      <w:r w:rsidRPr="00945237">
        <w:rPr>
          <w:lang w:val="en-GB"/>
        </w:rPr>
        <w:t xml:space="preserve">: </w:t>
      </w:r>
      <w:r w:rsidR="005151EA" w:rsidRPr="00945237">
        <w:rPr>
          <w:lang w:val="en-GB"/>
        </w:rPr>
        <w:t>important terms in the title and abstract; general terms, plural terms, and multi-word concepts should be avoided (for example, avoid "and", "with"); specific keywords can be found in Google Trends and Google AdWords).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94A4" w14:textId="6CE6EE4F" w:rsidR="00C749FE" w:rsidRPr="00C749FE" w:rsidRDefault="00C749FE">
    <w:pPr>
      <w:pStyle w:val="Nagwek"/>
      <w:rPr>
        <w:rFonts w:ascii="Times New Roman" w:hAnsi="Times New Roman" w:cs="Times New Roman"/>
        <w:sz w:val="24"/>
        <w:szCs w:val="24"/>
      </w:rPr>
    </w:pPr>
    <w:r w:rsidRPr="00C749FE">
      <w:rPr>
        <w:rFonts w:ascii="Times New Roman" w:hAnsi="Times New Roman" w:cs="Times New Roman"/>
        <w:sz w:val="24"/>
        <w:szCs w:val="24"/>
      </w:rPr>
      <w:t>AUTOR</w:t>
    </w:r>
    <w:r>
      <w:rPr>
        <w:rFonts w:ascii="Times New Roman" w:hAnsi="Times New Roman" w:cs="Times New Roman"/>
        <w:sz w:val="24"/>
        <w:szCs w:val="24"/>
      </w:rPr>
      <w:t xml:space="preserve"> (wypełnia redakcja)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58CC" w14:textId="2391E26B" w:rsidR="00FE0EC2" w:rsidRPr="00B44322" w:rsidRDefault="00B44322">
    <w:pPr>
      <w:pStyle w:val="Nagwek"/>
      <w:rPr>
        <w:lang w:val="en-US"/>
      </w:rPr>
    </w:pPr>
    <w:r w:rsidRPr="00B44322">
      <w:rPr>
        <w:rFonts w:ascii="Times New Roman" w:hAnsi="Times New Roman" w:cs="Times New Roman"/>
        <w:sz w:val="24"/>
        <w:szCs w:val="24"/>
        <w:lang w:val="en-US"/>
      </w:rPr>
      <w:t>ECONOMIC NOTES</w:t>
    </w:r>
    <w:r w:rsidR="00FE0EC2" w:rsidRPr="00B44322">
      <w:rPr>
        <w:rFonts w:ascii="Times New Roman" w:hAnsi="Times New Roman" w:cs="Times New Roman"/>
        <w:sz w:val="24"/>
        <w:szCs w:val="24"/>
        <w:lang w:val="en-US"/>
      </w:rPr>
      <w:t xml:space="preserve"> TOM XXX  NR XXX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2"/>
    <w:rsid w:val="00001036"/>
    <w:rsid w:val="0001265B"/>
    <w:rsid w:val="00065A5A"/>
    <w:rsid w:val="00076CA9"/>
    <w:rsid w:val="000966F3"/>
    <w:rsid w:val="000E08B2"/>
    <w:rsid w:val="000F7DE6"/>
    <w:rsid w:val="00102EDD"/>
    <w:rsid w:val="001172CD"/>
    <w:rsid w:val="001B2832"/>
    <w:rsid w:val="001D00DE"/>
    <w:rsid w:val="001E1D8D"/>
    <w:rsid w:val="001F0E3F"/>
    <w:rsid w:val="001F4E3A"/>
    <w:rsid w:val="00204AAD"/>
    <w:rsid w:val="002601D9"/>
    <w:rsid w:val="0028210C"/>
    <w:rsid w:val="002E4F78"/>
    <w:rsid w:val="002F0B28"/>
    <w:rsid w:val="00327E71"/>
    <w:rsid w:val="00354759"/>
    <w:rsid w:val="00374EAC"/>
    <w:rsid w:val="003A5600"/>
    <w:rsid w:val="003C7D82"/>
    <w:rsid w:val="003E5A1D"/>
    <w:rsid w:val="003F385F"/>
    <w:rsid w:val="00400BF9"/>
    <w:rsid w:val="00441D61"/>
    <w:rsid w:val="004434CE"/>
    <w:rsid w:val="00457F7F"/>
    <w:rsid w:val="00480EEB"/>
    <w:rsid w:val="004A39BD"/>
    <w:rsid w:val="004A6543"/>
    <w:rsid w:val="00504500"/>
    <w:rsid w:val="005151EA"/>
    <w:rsid w:val="005A1C97"/>
    <w:rsid w:val="005D13D3"/>
    <w:rsid w:val="00601E41"/>
    <w:rsid w:val="006034DF"/>
    <w:rsid w:val="00654B5E"/>
    <w:rsid w:val="006A033C"/>
    <w:rsid w:val="006D5421"/>
    <w:rsid w:val="007019D6"/>
    <w:rsid w:val="0072477E"/>
    <w:rsid w:val="0074627D"/>
    <w:rsid w:val="0076670C"/>
    <w:rsid w:val="00783E05"/>
    <w:rsid w:val="00791CC3"/>
    <w:rsid w:val="007941AF"/>
    <w:rsid w:val="007B37D0"/>
    <w:rsid w:val="007E0E2D"/>
    <w:rsid w:val="007F428D"/>
    <w:rsid w:val="008071C3"/>
    <w:rsid w:val="00847A87"/>
    <w:rsid w:val="00851F84"/>
    <w:rsid w:val="008A5815"/>
    <w:rsid w:val="00945237"/>
    <w:rsid w:val="009A741D"/>
    <w:rsid w:val="009E62E1"/>
    <w:rsid w:val="009F3EC9"/>
    <w:rsid w:val="00A03D98"/>
    <w:rsid w:val="00A0543B"/>
    <w:rsid w:val="00A52449"/>
    <w:rsid w:val="00A532F4"/>
    <w:rsid w:val="00A55018"/>
    <w:rsid w:val="00A77B1C"/>
    <w:rsid w:val="00A81632"/>
    <w:rsid w:val="00AA644D"/>
    <w:rsid w:val="00B27513"/>
    <w:rsid w:val="00B31557"/>
    <w:rsid w:val="00B3639C"/>
    <w:rsid w:val="00B44322"/>
    <w:rsid w:val="00B46A8F"/>
    <w:rsid w:val="00B675F7"/>
    <w:rsid w:val="00B94A82"/>
    <w:rsid w:val="00BD5955"/>
    <w:rsid w:val="00C17F6B"/>
    <w:rsid w:val="00C21187"/>
    <w:rsid w:val="00C41A2D"/>
    <w:rsid w:val="00C42758"/>
    <w:rsid w:val="00C47609"/>
    <w:rsid w:val="00C749FE"/>
    <w:rsid w:val="00C92147"/>
    <w:rsid w:val="00C92854"/>
    <w:rsid w:val="00C944A4"/>
    <w:rsid w:val="00CB6291"/>
    <w:rsid w:val="00CC14BC"/>
    <w:rsid w:val="00D6376C"/>
    <w:rsid w:val="00D657E3"/>
    <w:rsid w:val="00D9207D"/>
    <w:rsid w:val="00DD2E9B"/>
    <w:rsid w:val="00E052F3"/>
    <w:rsid w:val="00E134AC"/>
    <w:rsid w:val="00E4583E"/>
    <w:rsid w:val="00E92697"/>
    <w:rsid w:val="00EA69D5"/>
    <w:rsid w:val="00EB54E5"/>
    <w:rsid w:val="00EB7011"/>
    <w:rsid w:val="00EF1867"/>
    <w:rsid w:val="00F12CB1"/>
    <w:rsid w:val="00F20348"/>
    <w:rsid w:val="00F331ED"/>
    <w:rsid w:val="00F40E9C"/>
    <w:rsid w:val="00F4123C"/>
    <w:rsid w:val="00F61B4C"/>
    <w:rsid w:val="00FC2692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9B-4CA0-8E89-18AED42D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616256"/>
        <c:axId val="165626240"/>
      </c:barChart>
      <c:catAx>
        <c:axId val="165616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626240"/>
        <c:crosses val="autoZero"/>
        <c:auto val="1"/>
        <c:lblAlgn val="ctr"/>
        <c:lblOffset val="100"/>
        <c:noMultiLvlLbl val="0"/>
      </c:catAx>
      <c:valAx>
        <c:axId val="1656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61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CFA4-42FD-4D40-B45C-D35821F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a.kaminska Kamińska-Krysztofiak Aneta</cp:lastModifiedBy>
  <cp:revision>5</cp:revision>
  <dcterms:created xsi:type="dcterms:W3CDTF">2020-12-03T10:12:00Z</dcterms:created>
  <dcterms:modified xsi:type="dcterms:W3CDTF">2021-01-19T10:39:00Z</dcterms:modified>
</cp:coreProperties>
</file>